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05DBB93E"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w:t>
      </w:r>
    </w:p>
    <w:p w14:paraId="081A800C" w14:textId="77777777" w:rsidR="00E204A5" w:rsidRPr="00665BAC" w:rsidRDefault="00E204A5">
      <w:pPr>
        <w:jc w:val="both"/>
        <w:outlineLvl w:val="0"/>
        <w:rPr>
          <w:rFonts w:ascii="Calibri" w:eastAsia="Calibri" w:hAnsi="Calibri" w:cs="Arial"/>
          <w:b/>
          <w:sz w:val="16"/>
          <w:szCs w:val="16"/>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tvoří nedílnou součást nabídky účastníka zadávacího řízení.</w:t>
      </w:r>
    </w:p>
    <w:p w14:paraId="0517D538" w14:textId="77777777" w:rsidR="00E204A5" w:rsidRPr="00665BAC" w:rsidRDefault="00E204A5">
      <w:pPr>
        <w:jc w:val="both"/>
        <w:outlineLvl w:val="0"/>
        <w:rPr>
          <w:rFonts w:ascii="Calibri" w:eastAsia="Calibri" w:hAnsi="Calibri" w:cs="Arial"/>
          <w:b/>
          <w:sz w:val="16"/>
          <w:szCs w:val="16"/>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6D97543A" w:rsidR="00E204A5" w:rsidRDefault="00FD32BC">
      <w:pPr>
        <w:shd w:val="clear" w:color="auto" w:fill="FFD966" w:themeFill="accent4" w:themeFillTint="99"/>
      </w:pPr>
      <w:r>
        <w:rPr>
          <w:rFonts w:ascii="Calibri" w:hAnsi="Calibri" w:cs="Arial"/>
          <w:b/>
          <w:sz w:val="32"/>
          <w:szCs w:val="32"/>
        </w:rPr>
        <w:t>M</w:t>
      </w:r>
      <w:r w:rsidRPr="00FD32BC">
        <w:rPr>
          <w:rFonts w:ascii="Calibri" w:hAnsi="Calibri" w:cs="Arial"/>
          <w:b/>
          <w:sz w:val="32"/>
          <w:szCs w:val="32"/>
        </w:rPr>
        <w:t>očový analyzátor</w:t>
      </w:r>
      <w:r w:rsidR="00665BAC">
        <w:rPr>
          <w:rFonts w:ascii="Calibri" w:hAnsi="Calibri" w:cs="Arial"/>
          <w:b/>
          <w:sz w:val="32"/>
          <w:szCs w:val="32"/>
        </w:rPr>
        <w:t xml:space="preserve"> </w:t>
      </w:r>
      <w:proofErr w:type="spellStart"/>
      <w:r w:rsidR="00665BAC">
        <w:rPr>
          <w:rFonts w:ascii="Calibri" w:hAnsi="Calibri" w:cs="Arial"/>
          <w:b/>
          <w:sz w:val="32"/>
          <w:szCs w:val="32"/>
        </w:rPr>
        <w:t>znovuvyhlášení</w:t>
      </w:r>
      <w:proofErr w:type="spellEnd"/>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Pr="00665BAC" w:rsidRDefault="00E204A5">
      <w:pPr>
        <w:pStyle w:val="Zkladntext2"/>
        <w:rPr>
          <w:rFonts w:ascii="Calibri" w:hAnsi="Calibri" w:cs="Arial"/>
          <w:sz w:val="12"/>
          <w:szCs w:val="12"/>
        </w:rPr>
      </w:pPr>
    </w:p>
    <w:p w14:paraId="70FE7F40" w14:textId="6C149593" w:rsidR="0010777A"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CBB2395" w14:textId="77777777" w:rsidR="00702EA9" w:rsidRPr="00665BAC" w:rsidRDefault="00702EA9">
      <w:pPr>
        <w:jc w:val="both"/>
        <w:rPr>
          <w:rFonts w:asciiTheme="minorHAnsi" w:hAnsiTheme="minorHAnsi" w:cstheme="minorHAnsi"/>
          <w:sz w:val="12"/>
          <w:szCs w:val="12"/>
        </w:rPr>
      </w:pPr>
    </w:p>
    <w:p w14:paraId="7AF23EA2" w14:textId="48C7256F" w:rsidR="00E204A5" w:rsidRDefault="00B94A1B" w:rsidP="00FE0B17">
      <w:pPr>
        <w:pStyle w:val="Nadpis2"/>
        <w:numPr>
          <w:ilvl w:val="0"/>
          <w:numId w:val="2"/>
        </w:numPr>
        <w:rPr>
          <w:sz w:val="28"/>
          <w:szCs w:val="28"/>
        </w:rPr>
      </w:pPr>
      <w:r>
        <w:rPr>
          <w:sz w:val="28"/>
          <w:szCs w:val="28"/>
        </w:rPr>
        <w:t>Technické parametry</w:t>
      </w:r>
    </w:p>
    <w:p w14:paraId="1AF3EF0A" w14:textId="1B2612B3" w:rsidR="00396BD9" w:rsidRDefault="00396BD9" w:rsidP="00396BD9">
      <w:pPr>
        <w:rPr>
          <w:lang w:eastAsia="en-US"/>
        </w:rPr>
      </w:pPr>
    </w:p>
    <w:tbl>
      <w:tblPr>
        <w:tblStyle w:val="Mkatabulky"/>
        <w:tblW w:w="9781" w:type="dxa"/>
        <w:tblInd w:w="-5" w:type="dxa"/>
        <w:tblLook w:val="04A0" w:firstRow="1" w:lastRow="0" w:firstColumn="1" w:lastColumn="0" w:noHBand="0" w:noVBand="1"/>
      </w:tblPr>
      <w:tblGrid>
        <w:gridCol w:w="4536"/>
        <w:gridCol w:w="1276"/>
        <w:gridCol w:w="3969"/>
      </w:tblGrid>
      <w:tr w:rsidR="00665BAC" w14:paraId="223CF820" w14:textId="77777777" w:rsidTr="00665BAC">
        <w:trPr>
          <w:trHeight w:val="387"/>
        </w:trPr>
        <w:tc>
          <w:tcPr>
            <w:tcW w:w="4536" w:type="dxa"/>
            <w:shd w:val="clear" w:color="auto" w:fill="BDD6EE" w:themeFill="accent1" w:themeFillTint="66"/>
            <w:vAlign w:val="center"/>
          </w:tcPr>
          <w:p w14:paraId="71E5D0B2" w14:textId="77777777" w:rsidR="00665BAC" w:rsidRDefault="00665BAC" w:rsidP="0031482D">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245" w:type="dxa"/>
            <w:gridSpan w:val="2"/>
            <w:shd w:val="clear" w:color="auto" w:fill="BDD6EE" w:themeFill="accent1" w:themeFillTint="66"/>
            <w:vAlign w:val="center"/>
          </w:tcPr>
          <w:p w14:paraId="18843048" w14:textId="1CE4F0B2" w:rsidR="00665BAC" w:rsidRPr="008C5628" w:rsidRDefault="00665BAC" w:rsidP="0031482D">
            <w:pPr>
              <w:rPr>
                <w:rFonts w:asciiTheme="minorHAnsi" w:hAnsiTheme="minorHAnsi"/>
                <w:b/>
                <w:bCs/>
                <w:sz w:val="28"/>
                <w:szCs w:val="28"/>
              </w:rPr>
            </w:pPr>
            <w:r>
              <w:rPr>
                <w:rFonts w:asciiTheme="minorHAnsi" w:hAnsiTheme="minorHAnsi"/>
                <w:b/>
                <w:bCs/>
                <w:sz w:val="28"/>
                <w:szCs w:val="28"/>
              </w:rPr>
              <w:t>Močový analyzátor – 1 ks</w:t>
            </w:r>
          </w:p>
        </w:tc>
      </w:tr>
      <w:tr w:rsidR="00665BAC" w14:paraId="6CE4459D" w14:textId="77777777" w:rsidTr="00665BAC">
        <w:tc>
          <w:tcPr>
            <w:tcW w:w="4536" w:type="dxa"/>
            <w:shd w:val="clear" w:color="auto" w:fill="F7CAAC" w:themeFill="accent2" w:themeFillTint="66"/>
          </w:tcPr>
          <w:p w14:paraId="18079F6C" w14:textId="77777777" w:rsidR="00665BAC" w:rsidRDefault="00665BAC" w:rsidP="0031482D">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777BA3C2" w14:textId="77777777" w:rsidR="00665BAC" w:rsidRDefault="00665BAC" w:rsidP="0031482D">
            <w:pPr>
              <w:rPr>
                <w:rFonts w:asciiTheme="minorHAnsi" w:hAnsiTheme="minorHAnsi"/>
                <w:b/>
                <w:sz w:val="22"/>
              </w:rPr>
            </w:pPr>
            <w:r>
              <w:rPr>
                <w:rFonts w:asciiTheme="minorHAnsi" w:hAnsiTheme="minorHAnsi"/>
                <w:b/>
                <w:sz w:val="22"/>
              </w:rPr>
              <w:t>Splnění požadavku ANO/NE</w:t>
            </w:r>
          </w:p>
        </w:tc>
        <w:tc>
          <w:tcPr>
            <w:tcW w:w="3969" w:type="dxa"/>
            <w:shd w:val="clear" w:color="auto" w:fill="F7CAAC" w:themeFill="accent2" w:themeFillTint="66"/>
          </w:tcPr>
          <w:p w14:paraId="5D464C26" w14:textId="77777777" w:rsidR="00665BAC" w:rsidRDefault="00665BAC" w:rsidP="0031482D">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665BAC" w14:paraId="498966C9" w14:textId="77777777" w:rsidTr="00665BAC">
        <w:trPr>
          <w:trHeight w:val="662"/>
        </w:trPr>
        <w:tc>
          <w:tcPr>
            <w:tcW w:w="4536" w:type="dxa"/>
            <w:shd w:val="clear" w:color="auto" w:fill="auto"/>
          </w:tcPr>
          <w:p w14:paraId="0C4F82E3" w14:textId="77777777" w:rsidR="00665BAC" w:rsidRPr="00061FF1" w:rsidRDefault="00665BAC" w:rsidP="0031482D">
            <w:pPr>
              <w:pStyle w:val="Default"/>
              <w:rPr>
                <w:rFonts w:ascii="Calibri" w:hAnsi="Calibri" w:cs="Calibri"/>
                <w:sz w:val="22"/>
                <w:szCs w:val="22"/>
              </w:rPr>
            </w:pPr>
            <w:r>
              <w:rPr>
                <w:rFonts w:ascii="Calibri" w:eastAsiaTheme="minorHAnsi" w:hAnsi="Calibri" w:cs="Calibri"/>
                <w:sz w:val="22"/>
                <w:szCs w:val="22"/>
                <w:lang w:eastAsia="en-US"/>
              </w:rPr>
              <w:t>A</w:t>
            </w:r>
            <w:r w:rsidRPr="009D69DB">
              <w:rPr>
                <w:rFonts w:ascii="Calibri" w:eastAsiaTheme="minorHAnsi" w:hAnsi="Calibri" w:cs="Calibri"/>
                <w:sz w:val="22"/>
                <w:szCs w:val="22"/>
                <w:lang w:eastAsia="en-US"/>
              </w:rPr>
              <w:t>nalyzátor</w:t>
            </w:r>
            <w:r>
              <w:rPr>
                <w:rFonts w:ascii="Calibri" w:eastAsiaTheme="minorHAnsi" w:hAnsi="Calibri" w:cs="Calibri"/>
                <w:sz w:val="22"/>
                <w:szCs w:val="22"/>
                <w:lang w:eastAsia="en-US"/>
              </w:rPr>
              <w:t xml:space="preserve"> k </w:t>
            </w:r>
            <w:proofErr w:type="spellStart"/>
            <w:r w:rsidRPr="00EE535C">
              <w:rPr>
                <w:rFonts w:ascii="Calibri" w:eastAsiaTheme="minorHAnsi" w:hAnsi="Calibri" w:cs="Calibri"/>
                <w:sz w:val="22"/>
                <w:szCs w:val="22"/>
                <w:lang w:eastAsia="en-US"/>
              </w:rPr>
              <w:t>předkultivační</w:t>
            </w:r>
            <w:r>
              <w:rPr>
                <w:rFonts w:ascii="Calibri" w:eastAsiaTheme="minorHAnsi" w:hAnsi="Calibri" w:cs="Calibri"/>
                <w:sz w:val="22"/>
                <w:szCs w:val="22"/>
                <w:lang w:eastAsia="en-US"/>
              </w:rPr>
              <w:t>mu</w:t>
            </w:r>
            <w:proofErr w:type="spellEnd"/>
            <w:r w:rsidRPr="00EE535C">
              <w:rPr>
                <w:rFonts w:ascii="Calibri" w:eastAsiaTheme="minorHAnsi" w:hAnsi="Calibri" w:cs="Calibri"/>
                <w:sz w:val="22"/>
                <w:szCs w:val="22"/>
                <w:lang w:eastAsia="en-US"/>
              </w:rPr>
              <w:t xml:space="preserve"> screening</w:t>
            </w:r>
            <w:r>
              <w:rPr>
                <w:rFonts w:ascii="Calibri" w:eastAsiaTheme="minorHAnsi" w:hAnsi="Calibri" w:cs="Calibri"/>
                <w:sz w:val="22"/>
                <w:szCs w:val="22"/>
                <w:lang w:eastAsia="en-US"/>
              </w:rPr>
              <w:t>u</w:t>
            </w:r>
            <w:r w:rsidRPr="00EE535C">
              <w:rPr>
                <w:rFonts w:ascii="Calibri" w:eastAsiaTheme="minorHAnsi" w:hAnsi="Calibri" w:cs="Calibri"/>
                <w:sz w:val="22"/>
                <w:szCs w:val="22"/>
                <w:lang w:eastAsia="en-US"/>
              </w:rPr>
              <w:t xml:space="preserve"> moči, vyšetření močového sedimentu a tělních tekutin</w:t>
            </w:r>
          </w:p>
        </w:tc>
        <w:tc>
          <w:tcPr>
            <w:tcW w:w="1276" w:type="dxa"/>
            <w:shd w:val="clear" w:color="auto" w:fill="auto"/>
            <w:vAlign w:val="center"/>
          </w:tcPr>
          <w:p w14:paraId="615CF2D7" w14:textId="77777777" w:rsidR="00665BAC" w:rsidRDefault="00665BAC" w:rsidP="0031482D">
            <w:pPr>
              <w:jc w:val="center"/>
              <w:rPr>
                <w:rFonts w:ascii="Calibri" w:hAnsi="Calibri" w:cs="Calibri"/>
                <w:color w:val="FF0000"/>
                <w:szCs w:val="20"/>
              </w:rPr>
            </w:pPr>
            <w:r>
              <w:rPr>
                <w:rFonts w:ascii="Calibri" w:hAnsi="Calibri" w:cs="Calibri"/>
                <w:color w:val="FF0000"/>
                <w:szCs w:val="20"/>
              </w:rPr>
              <w:t>(doplní dodavatel)</w:t>
            </w:r>
          </w:p>
        </w:tc>
        <w:tc>
          <w:tcPr>
            <w:tcW w:w="3969" w:type="dxa"/>
            <w:shd w:val="clear" w:color="auto" w:fill="auto"/>
            <w:vAlign w:val="center"/>
          </w:tcPr>
          <w:p w14:paraId="45DCFAAC" w14:textId="77777777" w:rsidR="00665BAC" w:rsidRDefault="00665BAC" w:rsidP="0031482D">
            <w:pPr>
              <w:jc w:val="center"/>
              <w:rPr>
                <w:rFonts w:ascii="Calibri" w:hAnsi="Calibri" w:cs="Calibri"/>
                <w:color w:val="FF0000"/>
                <w:szCs w:val="20"/>
              </w:rPr>
            </w:pPr>
            <w:r>
              <w:rPr>
                <w:rFonts w:ascii="Calibri" w:hAnsi="Calibri" w:cs="Calibri"/>
                <w:color w:val="FF0000"/>
                <w:szCs w:val="20"/>
              </w:rPr>
              <w:t>(doplní dodavatel)</w:t>
            </w:r>
          </w:p>
        </w:tc>
      </w:tr>
      <w:tr w:rsidR="00665BAC" w14:paraId="35A87AA3" w14:textId="77777777" w:rsidTr="00665BAC">
        <w:tc>
          <w:tcPr>
            <w:tcW w:w="4536" w:type="dxa"/>
            <w:shd w:val="clear" w:color="auto" w:fill="auto"/>
          </w:tcPr>
          <w:p w14:paraId="3738FFBE" w14:textId="77777777" w:rsidR="00665BAC" w:rsidRPr="00695DEF" w:rsidRDefault="00665BAC" w:rsidP="0031482D">
            <w:pPr>
              <w:autoSpaceDE w:val="0"/>
              <w:autoSpaceDN w:val="0"/>
              <w:adjustRightInd w:val="0"/>
              <w:rPr>
                <w:rFonts w:ascii="Calibri" w:eastAsiaTheme="minorHAnsi" w:hAnsi="Calibri" w:cs="Calibri"/>
                <w:color w:val="000000"/>
                <w:sz w:val="22"/>
                <w:szCs w:val="22"/>
                <w:lang w:eastAsia="en-US"/>
              </w:rPr>
            </w:pPr>
            <w:r w:rsidRPr="00695DEF">
              <w:rPr>
                <w:rFonts w:ascii="Calibri" w:eastAsiaTheme="minorHAnsi" w:hAnsi="Calibri" w:cs="Calibri"/>
                <w:color w:val="000000"/>
                <w:sz w:val="22"/>
                <w:szCs w:val="22"/>
                <w:lang w:eastAsia="en-US"/>
              </w:rPr>
              <w:t xml:space="preserve">Odlišení krystalů od erytrocytů detektorem depolarizovaného světla </w:t>
            </w:r>
          </w:p>
        </w:tc>
        <w:tc>
          <w:tcPr>
            <w:tcW w:w="1276" w:type="dxa"/>
            <w:shd w:val="clear" w:color="auto" w:fill="auto"/>
          </w:tcPr>
          <w:p w14:paraId="20B7E3E2" w14:textId="77777777" w:rsidR="00665BAC" w:rsidRDefault="00665BAC" w:rsidP="0031482D">
            <w:pPr>
              <w:jc w:val="center"/>
            </w:pPr>
            <w:r>
              <w:rPr>
                <w:rFonts w:ascii="Calibri" w:hAnsi="Calibri" w:cs="Calibri"/>
                <w:color w:val="FF0000"/>
                <w:szCs w:val="20"/>
              </w:rPr>
              <w:t>(doplní dodavatel)</w:t>
            </w:r>
          </w:p>
        </w:tc>
        <w:tc>
          <w:tcPr>
            <w:tcW w:w="3969" w:type="dxa"/>
            <w:shd w:val="clear" w:color="auto" w:fill="auto"/>
          </w:tcPr>
          <w:p w14:paraId="49AE0FFF" w14:textId="77777777" w:rsidR="00665BAC" w:rsidRDefault="00665BAC" w:rsidP="0031482D">
            <w:pPr>
              <w:jc w:val="center"/>
            </w:pPr>
            <w:r>
              <w:rPr>
                <w:rFonts w:ascii="Calibri" w:hAnsi="Calibri" w:cs="Calibri"/>
                <w:color w:val="FF0000"/>
                <w:szCs w:val="20"/>
              </w:rPr>
              <w:t>(doplní dodavatel)</w:t>
            </w:r>
          </w:p>
        </w:tc>
      </w:tr>
      <w:tr w:rsidR="00665BAC" w14:paraId="49EA75C2" w14:textId="77777777" w:rsidTr="00665BAC">
        <w:trPr>
          <w:trHeight w:val="529"/>
        </w:trPr>
        <w:tc>
          <w:tcPr>
            <w:tcW w:w="4536" w:type="dxa"/>
            <w:shd w:val="clear" w:color="auto" w:fill="auto"/>
          </w:tcPr>
          <w:p w14:paraId="1B758041" w14:textId="77777777" w:rsidR="00665BAC" w:rsidRPr="00057D63" w:rsidRDefault="00665BAC" w:rsidP="0031482D">
            <w:pPr>
              <w:autoSpaceDE w:val="0"/>
              <w:autoSpaceDN w:val="0"/>
              <w:adjustRightInd w:val="0"/>
              <w:rPr>
                <w:rFonts w:ascii="Calibri" w:eastAsiaTheme="minorHAnsi" w:hAnsi="Calibri" w:cs="Calibri"/>
                <w:color w:val="000000"/>
                <w:sz w:val="22"/>
                <w:szCs w:val="22"/>
                <w:lang w:eastAsia="en-US"/>
              </w:rPr>
            </w:pPr>
            <w:r>
              <w:rPr>
                <w:rFonts w:ascii="Calibri" w:eastAsiaTheme="minorHAnsi" w:hAnsi="Calibri" w:cs="Calibri"/>
                <w:color w:val="000000"/>
                <w:sz w:val="24"/>
                <w:lang w:eastAsia="en-US"/>
              </w:rPr>
              <w:t xml:space="preserve">Min. </w:t>
            </w:r>
            <w:r w:rsidRPr="00695DEF">
              <w:rPr>
                <w:rFonts w:ascii="Calibri" w:eastAsiaTheme="minorHAnsi" w:hAnsi="Calibri" w:cs="Calibri"/>
                <w:color w:val="000000"/>
                <w:sz w:val="22"/>
                <w:szCs w:val="22"/>
                <w:lang w:eastAsia="en-US"/>
              </w:rPr>
              <w:t xml:space="preserve">27 reportovaných parametrů pro vyšetření sedimentu </w:t>
            </w:r>
          </w:p>
        </w:tc>
        <w:tc>
          <w:tcPr>
            <w:tcW w:w="1276" w:type="dxa"/>
            <w:shd w:val="clear" w:color="auto" w:fill="auto"/>
          </w:tcPr>
          <w:p w14:paraId="05C60A92" w14:textId="77777777" w:rsidR="00665BAC" w:rsidRDefault="00665BAC" w:rsidP="0031482D">
            <w:pPr>
              <w:jc w:val="center"/>
            </w:pPr>
            <w:r>
              <w:rPr>
                <w:rFonts w:ascii="Calibri" w:hAnsi="Calibri" w:cs="Calibri"/>
                <w:color w:val="FF0000"/>
                <w:szCs w:val="20"/>
              </w:rPr>
              <w:t>(doplní dodavatel)</w:t>
            </w:r>
          </w:p>
        </w:tc>
        <w:tc>
          <w:tcPr>
            <w:tcW w:w="3969" w:type="dxa"/>
            <w:shd w:val="clear" w:color="auto" w:fill="auto"/>
          </w:tcPr>
          <w:p w14:paraId="1990250F" w14:textId="77777777" w:rsidR="00665BAC" w:rsidRDefault="00665BAC" w:rsidP="0031482D">
            <w:pPr>
              <w:jc w:val="center"/>
            </w:pPr>
            <w:r>
              <w:rPr>
                <w:rFonts w:ascii="Calibri" w:hAnsi="Calibri" w:cs="Calibri"/>
                <w:color w:val="FF0000"/>
                <w:szCs w:val="20"/>
              </w:rPr>
              <w:t>(doplní dodavatel)</w:t>
            </w:r>
          </w:p>
        </w:tc>
      </w:tr>
      <w:tr w:rsidR="00665BAC" w14:paraId="1C8C7802" w14:textId="77777777" w:rsidTr="00665BAC">
        <w:tc>
          <w:tcPr>
            <w:tcW w:w="4536" w:type="dxa"/>
            <w:shd w:val="clear" w:color="auto" w:fill="auto"/>
          </w:tcPr>
          <w:p w14:paraId="42B46DFD" w14:textId="77777777" w:rsidR="00665BAC" w:rsidRPr="00695DEF" w:rsidRDefault="00665BAC" w:rsidP="0031482D">
            <w:pPr>
              <w:autoSpaceDE w:val="0"/>
              <w:autoSpaceDN w:val="0"/>
              <w:adjustRightInd w:val="0"/>
              <w:rPr>
                <w:rFonts w:ascii="Calibri" w:eastAsiaTheme="minorHAnsi" w:hAnsi="Calibri" w:cs="Calibri"/>
                <w:color w:val="000000"/>
                <w:sz w:val="22"/>
                <w:szCs w:val="22"/>
                <w:lang w:eastAsia="en-US"/>
              </w:rPr>
            </w:pPr>
            <w:r w:rsidRPr="00695DEF">
              <w:rPr>
                <w:rFonts w:ascii="Calibri" w:eastAsiaTheme="minorHAnsi" w:hAnsi="Calibri" w:cs="Calibri"/>
                <w:color w:val="000000"/>
                <w:sz w:val="22"/>
                <w:szCs w:val="22"/>
                <w:lang w:eastAsia="en-US"/>
              </w:rPr>
              <w:t xml:space="preserve">Vyšetření tělních tekutin včetně diferenciálu leukocytů a stanovení bakterií </w:t>
            </w:r>
          </w:p>
        </w:tc>
        <w:tc>
          <w:tcPr>
            <w:tcW w:w="1276" w:type="dxa"/>
            <w:shd w:val="clear" w:color="auto" w:fill="auto"/>
          </w:tcPr>
          <w:p w14:paraId="1EEC6CF0" w14:textId="77777777" w:rsidR="00665BAC" w:rsidRDefault="00665BAC" w:rsidP="0031482D">
            <w:pPr>
              <w:jc w:val="center"/>
            </w:pPr>
            <w:r>
              <w:rPr>
                <w:rFonts w:ascii="Calibri" w:hAnsi="Calibri" w:cs="Calibri"/>
                <w:color w:val="FF0000"/>
                <w:szCs w:val="20"/>
              </w:rPr>
              <w:t>(doplní dodavatel)</w:t>
            </w:r>
          </w:p>
        </w:tc>
        <w:tc>
          <w:tcPr>
            <w:tcW w:w="3969" w:type="dxa"/>
            <w:shd w:val="clear" w:color="auto" w:fill="auto"/>
          </w:tcPr>
          <w:p w14:paraId="6F1BE77C" w14:textId="77777777" w:rsidR="00665BAC" w:rsidRDefault="00665BAC" w:rsidP="0031482D">
            <w:pPr>
              <w:jc w:val="center"/>
            </w:pPr>
            <w:r>
              <w:rPr>
                <w:rFonts w:ascii="Calibri" w:hAnsi="Calibri" w:cs="Calibri"/>
                <w:color w:val="FF0000"/>
                <w:szCs w:val="20"/>
              </w:rPr>
              <w:t>(doplní dodavatel)</w:t>
            </w:r>
          </w:p>
        </w:tc>
      </w:tr>
      <w:tr w:rsidR="00665BAC" w14:paraId="48D28890" w14:textId="77777777" w:rsidTr="00665BAC">
        <w:trPr>
          <w:trHeight w:val="461"/>
        </w:trPr>
        <w:tc>
          <w:tcPr>
            <w:tcW w:w="4536" w:type="dxa"/>
            <w:shd w:val="clear" w:color="auto" w:fill="auto"/>
          </w:tcPr>
          <w:p w14:paraId="53E4B739" w14:textId="77777777" w:rsidR="00665BAC" w:rsidRPr="00695DEF" w:rsidRDefault="00665BAC" w:rsidP="0031482D">
            <w:pPr>
              <w:autoSpaceDE w:val="0"/>
              <w:autoSpaceDN w:val="0"/>
              <w:adjustRightInd w:val="0"/>
              <w:rPr>
                <w:rFonts w:ascii="Calibri" w:eastAsiaTheme="minorHAnsi" w:hAnsi="Calibri" w:cs="Calibri"/>
                <w:color w:val="000000"/>
                <w:sz w:val="22"/>
                <w:szCs w:val="22"/>
                <w:lang w:eastAsia="en-US"/>
              </w:rPr>
            </w:pPr>
            <w:r w:rsidRPr="00057D63">
              <w:rPr>
                <w:rFonts w:ascii="Calibri" w:eastAsiaTheme="minorHAnsi" w:hAnsi="Calibri" w:cs="Calibri"/>
                <w:color w:val="000000"/>
                <w:sz w:val="22"/>
                <w:szCs w:val="22"/>
                <w:lang w:eastAsia="en-US"/>
              </w:rPr>
              <w:t>Identifikace infekce v močových cestách</w:t>
            </w:r>
          </w:p>
        </w:tc>
        <w:tc>
          <w:tcPr>
            <w:tcW w:w="1276" w:type="dxa"/>
            <w:shd w:val="clear" w:color="auto" w:fill="auto"/>
          </w:tcPr>
          <w:p w14:paraId="0855DF06" w14:textId="77777777" w:rsidR="00665BAC" w:rsidRDefault="00665BAC" w:rsidP="0031482D">
            <w:pPr>
              <w:jc w:val="center"/>
              <w:rPr>
                <w:rFonts w:ascii="Calibri" w:hAnsi="Calibri" w:cs="Calibri"/>
                <w:color w:val="FF0000"/>
                <w:szCs w:val="20"/>
              </w:rPr>
            </w:pPr>
            <w:r>
              <w:rPr>
                <w:rFonts w:ascii="Calibri" w:hAnsi="Calibri" w:cs="Calibri"/>
                <w:color w:val="FF0000"/>
                <w:szCs w:val="20"/>
              </w:rPr>
              <w:t>(doplní dodavatel)</w:t>
            </w:r>
          </w:p>
        </w:tc>
        <w:tc>
          <w:tcPr>
            <w:tcW w:w="3969" w:type="dxa"/>
            <w:shd w:val="clear" w:color="auto" w:fill="auto"/>
          </w:tcPr>
          <w:p w14:paraId="6159B06F" w14:textId="77777777" w:rsidR="00665BAC" w:rsidRDefault="00665BAC" w:rsidP="0031482D">
            <w:pPr>
              <w:jc w:val="center"/>
              <w:rPr>
                <w:rFonts w:ascii="Calibri" w:hAnsi="Calibri" w:cs="Calibri"/>
                <w:color w:val="FF0000"/>
                <w:szCs w:val="20"/>
              </w:rPr>
            </w:pPr>
            <w:r>
              <w:rPr>
                <w:rFonts w:ascii="Calibri" w:hAnsi="Calibri" w:cs="Calibri"/>
                <w:color w:val="FF0000"/>
                <w:szCs w:val="20"/>
              </w:rPr>
              <w:t>(doplní dodavatel)</w:t>
            </w:r>
          </w:p>
        </w:tc>
      </w:tr>
      <w:tr w:rsidR="00665BAC" w14:paraId="18025BD7" w14:textId="77777777" w:rsidTr="00665BAC">
        <w:tc>
          <w:tcPr>
            <w:tcW w:w="4536" w:type="dxa"/>
            <w:shd w:val="clear" w:color="auto" w:fill="auto"/>
          </w:tcPr>
          <w:p w14:paraId="4FCDC7EA" w14:textId="77777777" w:rsidR="00665BAC" w:rsidRPr="00057D63" w:rsidRDefault="00665BAC" w:rsidP="0031482D">
            <w:pPr>
              <w:pStyle w:val="Default"/>
              <w:rPr>
                <w:rFonts w:ascii="Calibri" w:eastAsiaTheme="minorHAnsi" w:hAnsi="Calibri" w:cs="Calibri"/>
                <w:lang w:eastAsia="en-US"/>
              </w:rPr>
            </w:pPr>
            <w:r>
              <w:rPr>
                <w:rFonts w:ascii="Calibri" w:hAnsi="Calibri" w:cs="Calibri"/>
                <w:sz w:val="22"/>
                <w:szCs w:val="22"/>
              </w:rPr>
              <w:t>S</w:t>
            </w:r>
            <w:r w:rsidRPr="00695DEF">
              <w:rPr>
                <w:rFonts w:ascii="Calibri" w:eastAsiaTheme="minorHAnsi" w:hAnsi="Calibri" w:cs="Calibri"/>
                <w:sz w:val="22"/>
                <w:szCs w:val="22"/>
                <w:lang w:eastAsia="en-US"/>
              </w:rPr>
              <w:t xml:space="preserve">tanovení původce infekce i v </w:t>
            </w:r>
            <w:proofErr w:type="spellStart"/>
            <w:r w:rsidRPr="00695DEF">
              <w:rPr>
                <w:rFonts w:ascii="Calibri" w:eastAsiaTheme="minorHAnsi" w:hAnsi="Calibri" w:cs="Calibri"/>
                <w:sz w:val="22"/>
                <w:szCs w:val="22"/>
                <w:lang w:eastAsia="en-US"/>
              </w:rPr>
              <w:t>likvoru</w:t>
            </w:r>
            <w:proofErr w:type="spellEnd"/>
            <w:r w:rsidRPr="00695DEF">
              <w:rPr>
                <w:rFonts w:ascii="Calibri" w:eastAsiaTheme="minorHAnsi" w:hAnsi="Calibri" w:cs="Calibri"/>
                <w:sz w:val="22"/>
                <w:szCs w:val="22"/>
                <w:lang w:eastAsia="en-US"/>
              </w:rPr>
              <w:t xml:space="preserve"> </w:t>
            </w:r>
          </w:p>
        </w:tc>
        <w:tc>
          <w:tcPr>
            <w:tcW w:w="1276" w:type="dxa"/>
            <w:shd w:val="clear" w:color="auto" w:fill="auto"/>
          </w:tcPr>
          <w:p w14:paraId="247B406A" w14:textId="77777777" w:rsidR="00665BAC" w:rsidRDefault="00665BAC" w:rsidP="0031482D">
            <w:pPr>
              <w:jc w:val="center"/>
              <w:rPr>
                <w:rFonts w:ascii="Calibri" w:hAnsi="Calibri" w:cs="Calibri"/>
                <w:color w:val="FF0000"/>
                <w:szCs w:val="20"/>
              </w:rPr>
            </w:pPr>
            <w:r>
              <w:rPr>
                <w:rFonts w:ascii="Calibri" w:hAnsi="Calibri" w:cs="Calibri"/>
                <w:color w:val="FF0000"/>
                <w:szCs w:val="20"/>
              </w:rPr>
              <w:t>(doplní dodavatel)</w:t>
            </w:r>
          </w:p>
        </w:tc>
        <w:tc>
          <w:tcPr>
            <w:tcW w:w="3969" w:type="dxa"/>
            <w:shd w:val="clear" w:color="auto" w:fill="auto"/>
          </w:tcPr>
          <w:p w14:paraId="2762E545" w14:textId="77777777" w:rsidR="00665BAC" w:rsidRDefault="00665BAC" w:rsidP="0031482D">
            <w:pPr>
              <w:jc w:val="center"/>
              <w:rPr>
                <w:rFonts w:ascii="Calibri" w:hAnsi="Calibri" w:cs="Calibri"/>
                <w:color w:val="FF0000"/>
                <w:szCs w:val="20"/>
              </w:rPr>
            </w:pPr>
            <w:r>
              <w:rPr>
                <w:rFonts w:ascii="Calibri" w:hAnsi="Calibri" w:cs="Calibri"/>
                <w:color w:val="FF0000"/>
                <w:szCs w:val="20"/>
              </w:rPr>
              <w:t>(doplní dodavatel)</w:t>
            </w:r>
          </w:p>
        </w:tc>
      </w:tr>
      <w:tr w:rsidR="00665BAC" w14:paraId="07C67038" w14:textId="77777777" w:rsidTr="00665BAC">
        <w:tc>
          <w:tcPr>
            <w:tcW w:w="4536" w:type="dxa"/>
            <w:shd w:val="clear" w:color="auto" w:fill="auto"/>
          </w:tcPr>
          <w:p w14:paraId="2D89FD6E" w14:textId="77777777" w:rsidR="00665BAC" w:rsidRDefault="00665BAC" w:rsidP="0031482D">
            <w:pPr>
              <w:pStyle w:val="Default"/>
              <w:rPr>
                <w:rFonts w:ascii="Calibri" w:hAnsi="Calibri" w:cs="Calibri"/>
                <w:sz w:val="22"/>
                <w:szCs w:val="22"/>
              </w:rPr>
            </w:pPr>
            <w:r>
              <w:rPr>
                <w:rFonts w:ascii="Calibri" w:hAnsi="Calibri" w:cs="Calibri"/>
                <w:sz w:val="22"/>
                <w:szCs w:val="22"/>
              </w:rPr>
              <w:t xml:space="preserve">Detekce </w:t>
            </w:r>
            <w:proofErr w:type="spellStart"/>
            <w:r>
              <w:rPr>
                <w:rFonts w:ascii="Calibri" w:hAnsi="Calibri" w:cs="Calibri"/>
                <w:sz w:val="22"/>
                <w:szCs w:val="22"/>
              </w:rPr>
              <w:t>haematurie</w:t>
            </w:r>
            <w:proofErr w:type="spellEnd"/>
          </w:p>
        </w:tc>
        <w:tc>
          <w:tcPr>
            <w:tcW w:w="1276" w:type="dxa"/>
            <w:shd w:val="clear" w:color="auto" w:fill="auto"/>
          </w:tcPr>
          <w:p w14:paraId="21CC32E3" w14:textId="77777777" w:rsidR="00665BAC" w:rsidRDefault="00665BAC" w:rsidP="0031482D">
            <w:pPr>
              <w:jc w:val="center"/>
              <w:rPr>
                <w:rFonts w:ascii="Calibri" w:hAnsi="Calibri" w:cs="Calibri"/>
                <w:color w:val="FF0000"/>
                <w:szCs w:val="20"/>
              </w:rPr>
            </w:pPr>
            <w:r>
              <w:rPr>
                <w:rFonts w:ascii="Calibri" w:hAnsi="Calibri" w:cs="Calibri"/>
                <w:color w:val="FF0000"/>
                <w:szCs w:val="20"/>
              </w:rPr>
              <w:t>(doplní dodavatel)</w:t>
            </w:r>
          </w:p>
        </w:tc>
        <w:tc>
          <w:tcPr>
            <w:tcW w:w="3969" w:type="dxa"/>
            <w:shd w:val="clear" w:color="auto" w:fill="auto"/>
          </w:tcPr>
          <w:p w14:paraId="31C904B5" w14:textId="77777777" w:rsidR="00665BAC" w:rsidRDefault="00665BAC" w:rsidP="0031482D">
            <w:pPr>
              <w:jc w:val="center"/>
              <w:rPr>
                <w:rFonts w:ascii="Calibri" w:hAnsi="Calibri" w:cs="Calibri"/>
                <w:color w:val="FF0000"/>
                <w:szCs w:val="20"/>
              </w:rPr>
            </w:pPr>
            <w:r>
              <w:rPr>
                <w:rFonts w:ascii="Calibri" w:hAnsi="Calibri" w:cs="Calibri"/>
                <w:color w:val="FF0000"/>
                <w:szCs w:val="20"/>
              </w:rPr>
              <w:t>(doplní dodavatel)</w:t>
            </w:r>
          </w:p>
        </w:tc>
      </w:tr>
      <w:tr w:rsidR="00665BAC" w14:paraId="766961B4" w14:textId="77777777" w:rsidTr="00665BAC">
        <w:tc>
          <w:tcPr>
            <w:tcW w:w="4536" w:type="dxa"/>
            <w:shd w:val="clear" w:color="auto" w:fill="auto"/>
          </w:tcPr>
          <w:p w14:paraId="62CBCD5D" w14:textId="77777777" w:rsidR="00665BAC" w:rsidRPr="00695DEF" w:rsidRDefault="00665BAC" w:rsidP="0031482D">
            <w:pPr>
              <w:autoSpaceDE w:val="0"/>
              <w:autoSpaceDN w:val="0"/>
              <w:adjustRightInd w:val="0"/>
              <w:rPr>
                <w:rFonts w:ascii="Calibri" w:eastAsiaTheme="minorHAnsi" w:hAnsi="Calibri" w:cs="Calibri"/>
                <w:color w:val="000000"/>
                <w:sz w:val="22"/>
                <w:szCs w:val="22"/>
                <w:lang w:eastAsia="en-US"/>
              </w:rPr>
            </w:pPr>
            <w:r w:rsidRPr="00695DEF">
              <w:rPr>
                <w:rFonts w:ascii="Calibri" w:eastAsiaTheme="minorHAnsi" w:hAnsi="Calibri" w:cs="Calibri"/>
                <w:color w:val="000000"/>
                <w:sz w:val="22"/>
                <w:szCs w:val="22"/>
                <w:lang w:eastAsia="en-US"/>
              </w:rPr>
              <w:t xml:space="preserve">Rychlost </w:t>
            </w:r>
            <w:r>
              <w:rPr>
                <w:rFonts w:ascii="Calibri" w:eastAsiaTheme="minorHAnsi" w:hAnsi="Calibri" w:cs="Calibri"/>
                <w:color w:val="000000"/>
                <w:sz w:val="22"/>
                <w:szCs w:val="22"/>
                <w:lang w:eastAsia="en-US"/>
              </w:rPr>
              <w:t>až</w:t>
            </w:r>
            <w:r w:rsidRPr="00695DEF">
              <w:rPr>
                <w:rFonts w:ascii="Calibri" w:eastAsiaTheme="minorHAnsi" w:hAnsi="Calibri" w:cs="Calibri"/>
                <w:color w:val="000000"/>
                <w:sz w:val="22"/>
                <w:szCs w:val="22"/>
                <w:lang w:eastAsia="en-US"/>
              </w:rPr>
              <w:t xml:space="preserve"> </w:t>
            </w:r>
            <w:r>
              <w:rPr>
                <w:rFonts w:ascii="Calibri" w:eastAsiaTheme="minorHAnsi" w:hAnsi="Calibri" w:cs="Calibri"/>
                <w:color w:val="000000"/>
                <w:sz w:val="22"/>
                <w:szCs w:val="22"/>
                <w:lang w:eastAsia="en-US"/>
              </w:rPr>
              <w:t>80</w:t>
            </w:r>
            <w:r w:rsidRPr="00695DEF">
              <w:rPr>
                <w:rFonts w:ascii="Calibri" w:eastAsiaTheme="minorHAnsi" w:hAnsi="Calibri" w:cs="Calibri"/>
                <w:color w:val="000000"/>
                <w:sz w:val="22"/>
                <w:szCs w:val="22"/>
                <w:lang w:eastAsia="en-US"/>
              </w:rPr>
              <w:t xml:space="preserve"> vzorků za hodinu </w:t>
            </w:r>
            <w:r>
              <w:rPr>
                <w:rFonts w:ascii="Calibri" w:eastAsiaTheme="minorHAnsi" w:hAnsi="Calibri" w:cs="Calibri"/>
                <w:color w:val="000000"/>
                <w:sz w:val="22"/>
                <w:szCs w:val="22"/>
                <w:lang w:eastAsia="en-US"/>
              </w:rPr>
              <w:t>a více</w:t>
            </w:r>
          </w:p>
        </w:tc>
        <w:tc>
          <w:tcPr>
            <w:tcW w:w="1276" w:type="dxa"/>
            <w:shd w:val="clear" w:color="auto" w:fill="auto"/>
          </w:tcPr>
          <w:p w14:paraId="3F924B64" w14:textId="77777777" w:rsidR="00665BAC" w:rsidRDefault="00665BAC" w:rsidP="0031482D">
            <w:pPr>
              <w:jc w:val="center"/>
            </w:pPr>
            <w:r>
              <w:rPr>
                <w:rFonts w:ascii="Calibri" w:hAnsi="Calibri" w:cs="Calibri"/>
                <w:color w:val="FF0000"/>
                <w:szCs w:val="20"/>
              </w:rPr>
              <w:t>(doplní dodavatel)</w:t>
            </w:r>
          </w:p>
        </w:tc>
        <w:tc>
          <w:tcPr>
            <w:tcW w:w="3969" w:type="dxa"/>
            <w:shd w:val="clear" w:color="auto" w:fill="auto"/>
          </w:tcPr>
          <w:p w14:paraId="6A6316AA" w14:textId="77777777" w:rsidR="00665BAC" w:rsidRDefault="00665BAC" w:rsidP="0031482D">
            <w:pPr>
              <w:jc w:val="center"/>
            </w:pPr>
            <w:r>
              <w:rPr>
                <w:rFonts w:ascii="Calibri" w:hAnsi="Calibri" w:cs="Calibri"/>
                <w:color w:val="FF0000"/>
                <w:szCs w:val="20"/>
              </w:rPr>
              <w:t>(doplní dodavatel)</w:t>
            </w:r>
          </w:p>
        </w:tc>
      </w:tr>
      <w:tr w:rsidR="00665BAC" w14:paraId="031FC5D6" w14:textId="77777777" w:rsidTr="00665BAC">
        <w:tc>
          <w:tcPr>
            <w:tcW w:w="4536" w:type="dxa"/>
            <w:shd w:val="clear" w:color="auto" w:fill="auto"/>
          </w:tcPr>
          <w:p w14:paraId="43D63073" w14:textId="77777777" w:rsidR="00665BAC" w:rsidRPr="00695DEF" w:rsidRDefault="00665BAC" w:rsidP="0031482D">
            <w:pPr>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N</w:t>
            </w:r>
            <w:r w:rsidRPr="00695DEF">
              <w:rPr>
                <w:rFonts w:ascii="Calibri" w:eastAsiaTheme="minorHAnsi" w:hAnsi="Calibri" w:cs="Calibri"/>
                <w:color w:val="000000"/>
                <w:sz w:val="22"/>
                <w:szCs w:val="22"/>
                <w:lang w:eastAsia="en-US"/>
              </w:rPr>
              <w:t xml:space="preserve">ízký aspirační objem </w:t>
            </w:r>
            <w:r>
              <w:rPr>
                <w:rFonts w:ascii="Calibri" w:eastAsiaTheme="minorHAnsi" w:hAnsi="Calibri" w:cs="Calibri"/>
                <w:color w:val="000000"/>
                <w:sz w:val="22"/>
                <w:szCs w:val="22"/>
                <w:lang w:eastAsia="en-US"/>
              </w:rPr>
              <w:t xml:space="preserve">– max. </w:t>
            </w:r>
            <w:r w:rsidRPr="00695DEF">
              <w:rPr>
                <w:rFonts w:ascii="Calibri" w:eastAsiaTheme="minorHAnsi" w:hAnsi="Calibri" w:cs="Calibri"/>
                <w:color w:val="000000"/>
                <w:sz w:val="22"/>
                <w:szCs w:val="22"/>
                <w:lang w:eastAsia="en-US"/>
              </w:rPr>
              <w:t xml:space="preserve">450 </w:t>
            </w:r>
            <w:proofErr w:type="spellStart"/>
            <w:r w:rsidRPr="00695DEF">
              <w:rPr>
                <w:rFonts w:ascii="Calibri" w:eastAsiaTheme="minorHAnsi" w:hAnsi="Calibri" w:cs="Calibri"/>
                <w:color w:val="000000"/>
                <w:sz w:val="22"/>
                <w:szCs w:val="22"/>
                <w:lang w:eastAsia="en-US"/>
              </w:rPr>
              <w:t>μl</w:t>
            </w:r>
            <w:proofErr w:type="spellEnd"/>
          </w:p>
        </w:tc>
        <w:tc>
          <w:tcPr>
            <w:tcW w:w="1276" w:type="dxa"/>
            <w:shd w:val="clear" w:color="auto" w:fill="auto"/>
          </w:tcPr>
          <w:p w14:paraId="0B0D8193" w14:textId="77777777" w:rsidR="00665BAC" w:rsidRDefault="00665BAC" w:rsidP="0031482D">
            <w:pPr>
              <w:jc w:val="center"/>
            </w:pPr>
            <w:r>
              <w:rPr>
                <w:rFonts w:ascii="Calibri" w:hAnsi="Calibri" w:cs="Calibri"/>
                <w:color w:val="FF0000"/>
                <w:szCs w:val="20"/>
              </w:rPr>
              <w:t>(doplní dodavatel)</w:t>
            </w:r>
          </w:p>
        </w:tc>
        <w:tc>
          <w:tcPr>
            <w:tcW w:w="3969" w:type="dxa"/>
            <w:shd w:val="clear" w:color="auto" w:fill="auto"/>
          </w:tcPr>
          <w:p w14:paraId="2030970E" w14:textId="77777777" w:rsidR="00665BAC" w:rsidRDefault="00665BAC" w:rsidP="0031482D">
            <w:pPr>
              <w:jc w:val="center"/>
            </w:pPr>
            <w:r>
              <w:rPr>
                <w:rFonts w:ascii="Calibri" w:hAnsi="Calibri" w:cs="Calibri"/>
                <w:color w:val="FF0000"/>
                <w:szCs w:val="20"/>
              </w:rPr>
              <w:t>(doplní dodavatel)</w:t>
            </w:r>
          </w:p>
        </w:tc>
      </w:tr>
      <w:tr w:rsidR="00665BAC" w14:paraId="1CDD64A2" w14:textId="77777777" w:rsidTr="00665BAC">
        <w:trPr>
          <w:trHeight w:val="614"/>
        </w:trPr>
        <w:tc>
          <w:tcPr>
            <w:tcW w:w="4536" w:type="dxa"/>
            <w:shd w:val="clear" w:color="auto" w:fill="auto"/>
          </w:tcPr>
          <w:p w14:paraId="74F55CBC" w14:textId="77777777" w:rsidR="00665BAC" w:rsidRPr="00695DEF" w:rsidRDefault="00665BAC" w:rsidP="0031482D">
            <w:pPr>
              <w:autoSpaceDE w:val="0"/>
              <w:autoSpaceDN w:val="0"/>
              <w:adjustRightInd w:val="0"/>
              <w:rPr>
                <w:rFonts w:ascii="Calibri" w:eastAsiaTheme="minorHAnsi" w:hAnsi="Calibri" w:cs="Calibri"/>
                <w:color w:val="000000"/>
                <w:sz w:val="22"/>
                <w:szCs w:val="22"/>
                <w:lang w:eastAsia="en-US"/>
              </w:rPr>
            </w:pPr>
            <w:r w:rsidRPr="00695DEF">
              <w:rPr>
                <w:rFonts w:ascii="Calibri" w:eastAsiaTheme="minorHAnsi" w:hAnsi="Calibri" w:cs="Calibri"/>
                <w:color w:val="000000"/>
                <w:sz w:val="22"/>
                <w:szCs w:val="22"/>
                <w:lang w:eastAsia="en-US"/>
              </w:rPr>
              <w:t xml:space="preserve">Rozlišení druhů </w:t>
            </w:r>
            <w:proofErr w:type="spellStart"/>
            <w:r w:rsidRPr="00695DEF">
              <w:rPr>
                <w:rFonts w:ascii="Calibri" w:eastAsiaTheme="minorHAnsi" w:hAnsi="Calibri" w:cs="Calibri"/>
                <w:color w:val="000000"/>
                <w:sz w:val="22"/>
                <w:szCs w:val="22"/>
                <w:lang w:eastAsia="en-US"/>
              </w:rPr>
              <w:t>epitelií</w:t>
            </w:r>
            <w:proofErr w:type="spellEnd"/>
            <w:r w:rsidRPr="00695DEF">
              <w:rPr>
                <w:rFonts w:ascii="Calibri" w:eastAsiaTheme="minorHAnsi" w:hAnsi="Calibri" w:cs="Calibri"/>
                <w:color w:val="000000"/>
                <w:sz w:val="22"/>
                <w:szCs w:val="22"/>
                <w:lang w:eastAsia="en-US"/>
              </w:rPr>
              <w:t xml:space="preserve"> a válců, snížená interference hlenu </w:t>
            </w:r>
          </w:p>
        </w:tc>
        <w:tc>
          <w:tcPr>
            <w:tcW w:w="1276" w:type="dxa"/>
            <w:shd w:val="clear" w:color="auto" w:fill="auto"/>
          </w:tcPr>
          <w:p w14:paraId="03F388C5" w14:textId="77777777" w:rsidR="00665BAC" w:rsidRDefault="00665BAC" w:rsidP="0031482D">
            <w:pPr>
              <w:jc w:val="center"/>
            </w:pPr>
            <w:r>
              <w:rPr>
                <w:rFonts w:ascii="Calibri" w:hAnsi="Calibri" w:cs="Calibri"/>
                <w:color w:val="FF0000"/>
                <w:szCs w:val="20"/>
              </w:rPr>
              <w:t>(doplní dodavatel)</w:t>
            </w:r>
          </w:p>
        </w:tc>
        <w:tc>
          <w:tcPr>
            <w:tcW w:w="3969" w:type="dxa"/>
            <w:shd w:val="clear" w:color="auto" w:fill="auto"/>
          </w:tcPr>
          <w:p w14:paraId="30D2AA56" w14:textId="77777777" w:rsidR="00665BAC" w:rsidRDefault="00665BAC" w:rsidP="0031482D">
            <w:pPr>
              <w:jc w:val="center"/>
            </w:pPr>
            <w:r>
              <w:rPr>
                <w:rFonts w:ascii="Calibri" w:hAnsi="Calibri" w:cs="Calibri"/>
                <w:color w:val="FF0000"/>
                <w:szCs w:val="20"/>
              </w:rPr>
              <w:t>(doplní dodavatel)</w:t>
            </w:r>
          </w:p>
        </w:tc>
      </w:tr>
      <w:tr w:rsidR="00665BAC" w14:paraId="10A18897" w14:textId="77777777" w:rsidTr="00665BAC">
        <w:trPr>
          <w:trHeight w:val="662"/>
        </w:trPr>
        <w:tc>
          <w:tcPr>
            <w:tcW w:w="4536" w:type="dxa"/>
            <w:shd w:val="clear" w:color="auto" w:fill="auto"/>
          </w:tcPr>
          <w:p w14:paraId="746A67F3" w14:textId="77777777" w:rsidR="00665BAC" w:rsidRPr="00695DEF" w:rsidRDefault="00665BAC" w:rsidP="0031482D">
            <w:pPr>
              <w:autoSpaceDE w:val="0"/>
              <w:autoSpaceDN w:val="0"/>
              <w:adjustRightInd w:val="0"/>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D</w:t>
            </w:r>
            <w:r w:rsidRPr="00695DEF">
              <w:rPr>
                <w:rFonts w:ascii="Calibri" w:eastAsiaTheme="minorHAnsi" w:hAnsi="Calibri" w:cs="Calibri"/>
                <w:color w:val="000000"/>
                <w:sz w:val="22"/>
                <w:szCs w:val="22"/>
                <w:lang w:eastAsia="en-US"/>
              </w:rPr>
              <w:t xml:space="preserve">oba promývání přístroje </w:t>
            </w:r>
            <w:r>
              <w:rPr>
                <w:rFonts w:ascii="Calibri" w:eastAsiaTheme="minorHAnsi" w:hAnsi="Calibri" w:cs="Calibri"/>
                <w:color w:val="000000"/>
                <w:sz w:val="22"/>
                <w:szCs w:val="22"/>
                <w:lang w:eastAsia="en-US"/>
              </w:rPr>
              <w:t xml:space="preserve">max. </w:t>
            </w:r>
            <w:r w:rsidRPr="00695DEF">
              <w:rPr>
                <w:rFonts w:ascii="Calibri" w:eastAsiaTheme="minorHAnsi" w:hAnsi="Calibri" w:cs="Calibri"/>
                <w:color w:val="000000"/>
                <w:sz w:val="22"/>
                <w:szCs w:val="22"/>
                <w:lang w:eastAsia="en-US"/>
              </w:rPr>
              <w:t xml:space="preserve">15 min bez nutnosti manuálního zásahu do jednotlivých komponent </w:t>
            </w:r>
          </w:p>
        </w:tc>
        <w:tc>
          <w:tcPr>
            <w:tcW w:w="1276" w:type="dxa"/>
            <w:shd w:val="clear" w:color="auto" w:fill="auto"/>
          </w:tcPr>
          <w:p w14:paraId="3122D1F6" w14:textId="77777777" w:rsidR="00665BAC" w:rsidRDefault="00665BAC" w:rsidP="0031482D">
            <w:pPr>
              <w:jc w:val="center"/>
              <w:rPr>
                <w:rFonts w:ascii="Calibri" w:hAnsi="Calibri" w:cs="Calibri"/>
                <w:color w:val="FF0000"/>
                <w:szCs w:val="20"/>
              </w:rPr>
            </w:pPr>
            <w:r>
              <w:rPr>
                <w:rFonts w:ascii="Calibri" w:hAnsi="Calibri" w:cs="Calibri"/>
                <w:color w:val="FF0000"/>
                <w:szCs w:val="20"/>
              </w:rPr>
              <w:t>(doplní dodavatel)</w:t>
            </w:r>
          </w:p>
        </w:tc>
        <w:tc>
          <w:tcPr>
            <w:tcW w:w="3969" w:type="dxa"/>
            <w:shd w:val="clear" w:color="auto" w:fill="auto"/>
          </w:tcPr>
          <w:p w14:paraId="1FDD8770" w14:textId="77777777" w:rsidR="00665BAC" w:rsidRDefault="00665BAC" w:rsidP="0031482D">
            <w:pPr>
              <w:jc w:val="center"/>
              <w:rPr>
                <w:rFonts w:ascii="Calibri" w:hAnsi="Calibri" w:cs="Calibri"/>
                <w:color w:val="FF0000"/>
                <w:szCs w:val="20"/>
              </w:rPr>
            </w:pPr>
            <w:r>
              <w:rPr>
                <w:rFonts w:ascii="Calibri" w:hAnsi="Calibri" w:cs="Calibri"/>
                <w:color w:val="FF0000"/>
                <w:szCs w:val="20"/>
              </w:rPr>
              <w:t>(doplní dodavatel)</w:t>
            </w:r>
          </w:p>
        </w:tc>
      </w:tr>
      <w:tr w:rsidR="00665BAC" w14:paraId="19C58A13" w14:textId="77777777" w:rsidTr="00665BAC">
        <w:trPr>
          <w:trHeight w:val="338"/>
        </w:trPr>
        <w:tc>
          <w:tcPr>
            <w:tcW w:w="4536" w:type="dxa"/>
            <w:shd w:val="clear" w:color="auto" w:fill="auto"/>
          </w:tcPr>
          <w:p w14:paraId="2001C57A" w14:textId="77777777" w:rsidR="00665BAC" w:rsidRPr="00057D63" w:rsidRDefault="00665BAC" w:rsidP="0031482D">
            <w:pPr>
              <w:rPr>
                <w:rFonts w:asciiTheme="minorHAnsi" w:hAnsiTheme="minorHAnsi" w:cstheme="minorHAnsi"/>
                <w:sz w:val="22"/>
                <w:szCs w:val="22"/>
              </w:rPr>
            </w:pPr>
            <w:r w:rsidRPr="00057D63">
              <w:rPr>
                <w:rFonts w:ascii="Calibri" w:eastAsiaTheme="minorHAnsi" w:hAnsi="Calibri" w:cs="Calibri"/>
                <w:color w:val="000000"/>
                <w:sz w:val="22"/>
                <w:szCs w:val="22"/>
                <w:lang w:eastAsia="en-US"/>
              </w:rPr>
              <w:t>Umožňuje přenos dat do LIS</w:t>
            </w:r>
          </w:p>
        </w:tc>
        <w:tc>
          <w:tcPr>
            <w:tcW w:w="1276" w:type="dxa"/>
            <w:shd w:val="clear" w:color="auto" w:fill="auto"/>
          </w:tcPr>
          <w:p w14:paraId="7F018AC5" w14:textId="77777777" w:rsidR="00665BAC" w:rsidRDefault="00665BAC" w:rsidP="0031482D">
            <w:pPr>
              <w:jc w:val="center"/>
              <w:rPr>
                <w:rFonts w:ascii="Calibri" w:hAnsi="Calibri" w:cs="Calibri"/>
                <w:color w:val="FF0000"/>
                <w:szCs w:val="20"/>
              </w:rPr>
            </w:pPr>
            <w:r>
              <w:rPr>
                <w:rFonts w:ascii="Calibri" w:hAnsi="Calibri" w:cs="Calibri"/>
                <w:color w:val="FF0000"/>
                <w:szCs w:val="20"/>
              </w:rPr>
              <w:t>(doplní dodavatel)</w:t>
            </w:r>
          </w:p>
        </w:tc>
        <w:tc>
          <w:tcPr>
            <w:tcW w:w="3969" w:type="dxa"/>
            <w:shd w:val="clear" w:color="auto" w:fill="auto"/>
          </w:tcPr>
          <w:p w14:paraId="7935A345" w14:textId="77777777" w:rsidR="00665BAC" w:rsidRDefault="00665BAC" w:rsidP="0031482D">
            <w:pPr>
              <w:jc w:val="center"/>
              <w:rPr>
                <w:rFonts w:ascii="Calibri" w:hAnsi="Calibri" w:cs="Calibri"/>
                <w:color w:val="FF0000"/>
                <w:szCs w:val="20"/>
              </w:rPr>
            </w:pPr>
            <w:r>
              <w:rPr>
                <w:rFonts w:ascii="Calibri" w:hAnsi="Calibri" w:cs="Calibri"/>
                <w:color w:val="FF0000"/>
                <w:szCs w:val="20"/>
              </w:rPr>
              <w:t>(doplní dodavatel)</w:t>
            </w:r>
          </w:p>
        </w:tc>
      </w:tr>
    </w:tbl>
    <w:p w14:paraId="1EA81C1F" w14:textId="3F419A0F" w:rsidR="00396BD9" w:rsidRDefault="00396BD9" w:rsidP="00396BD9">
      <w:pPr>
        <w:rPr>
          <w:lang w:eastAsia="en-US"/>
        </w:rPr>
      </w:pPr>
    </w:p>
    <w:p w14:paraId="132A86D1" w14:textId="59C28E12" w:rsidR="0010777A" w:rsidRPr="006937A8" w:rsidRDefault="0010777A" w:rsidP="0010777A">
      <w:pPr>
        <w:spacing w:after="160" w:line="259" w:lineRule="auto"/>
        <w:rPr>
          <w:rFonts w:ascii="Calibri" w:hAnsi="Calibri" w:cs="Calibri"/>
          <w:b/>
          <w:bCs/>
          <w:sz w:val="22"/>
          <w:szCs w:val="22"/>
        </w:rPr>
      </w:pPr>
      <w:r w:rsidRPr="006937A8">
        <w:rPr>
          <w:rFonts w:ascii="Calibri" w:hAnsi="Calibri" w:cs="Calibri"/>
          <w:b/>
          <w:bCs/>
          <w:sz w:val="22"/>
          <w:szCs w:val="22"/>
        </w:rPr>
        <w:t>Tolerance na číselné parametry, které nejsou označeny jako minimální či maximální</w:t>
      </w:r>
      <w:r w:rsidR="0067782F" w:rsidRPr="006937A8">
        <w:rPr>
          <w:rFonts w:ascii="Calibri" w:hAnsi="Calibri" w:cs="Calibri"/>
          <w:b/>
          <w:bCs/>
          <w:sz w:val="22"/>
          <w:szCs w:val="22"/>
        </w:rPr>
        <w:t>, je</w:t>
      </w:r>
      <w:r w:rsidRPr="006937A8">
        <w:rPr>
          <w:rFonts w:ascii="Calibri" w:hAnsi="Calibri" w:cs="Calibri"/>
          <w:b/>
          <w:bCs/>
          <w:sz w:val="22"/>
          <w:szCs w:val="22"/>
        </w:rPr>
        <w:t xml:space="preserve"> +/- 10%</w:t>
      </w:r>
    </w:p>
    <w:p w14:paraId="30B2010F" w14:textId="6C3340AD" w:rsidR="000518E2" w:rsidRDefault="000518E2" w:rsidP="000518E2">
      <w:pPr>
        <w:rPr>
          <w:lang w:eastAsia="en-US"/>
        </w:rPr>
      </w:pPr>
    </w:p>
    <w:p w14:paraId="4F73BA24" w14:textId="77777777" w:rsidR="0067782F" w:rsidRPr="0067782F" w:rsidRDefault="0067782F" w:rsidP="0067782F">
      <w:pPr>
        <w:rPr>
          <w:lang w:eastAsia="en-US"/>
        </w:rPr>
      </w:pPr>
    </w:p>
    <w:p w14:paraId="01F50C0B" w14:textId="77777777" w:rsidR="00FE0B17" w:rsidRPr="004C1CDE" w:rsidRDefault="00FE0B17" w:rsidP="00FE0B17">
      <w:pPr>
        <w:pStyle w:val="Odstavecseseznamem"/>
        <w:keepNext/>
        <w:numPr>
          <w:ilvl w:val="0"/>
          <w:numId w:val="3"/>
        </w:numPr>
        <w:outlineLvl w:val="4"/>
        <w:rPr>
          <w:rFonts w:ascii="Calibri" w:hAnsi="Calibri" w:cs="Calibri"/>
          <w:b/>
          <w:bCs/>
          <w:sz w:val="28"/>
          <w:szCs w:val="28"/>
          <w:lang w:eastAsia="en-US"/>
        </w:rPr>
      </w:pPr>
      <w:r w:rsidRPr="004C1CDE">
        <w:rPr>
          <w:rFonts w:ascii="Calibri" w:hAnsi="Calibri" w:cs="Calibri"/>
          <w:b/>
          <w:bCs/>
          <w:sz w:val="28"/>
          <w:szCs w:val="28"/>
          <w:lang w:eastAsia="en-US"/>
        </w:rPr>
        <w:t xml:space="preserve">Požadavky, které budou součástí dodávky předmětu plnění </w:t>
      </w:r>
    </w:p>
    <w:p w14:paraId="30DBB9BE" w14:textId="77777777" w:rsidR="00FE0B17" w:rsidRPr="00521492" w:rsidRDefault="00FE0B17" w:rsidP="00FE0B17">
      <w:pPr>
        <w:rPr>
          <w:lang w:eastAsia="en-US"/>
        </w:rPr>
      </w:pPr>
    </w:p>
    <w:p w14:paraId="78718D42" w14:textId="77777777" w:rsidR="00FE0B17" w:rsidRDefault="00FE0B17" w:rsidP="00FE0B17">
      <w:pPr>
        <w:rPr>
          <w:lang w:eastAsia="en-US"/>
        </w:rPr>
      </w:pPr>
      <w:r w:rsidRPr="00521492">
        <w:rPr>
          <w:lang w:eastAsia="en-US"/>
        </w:rPr>
        <w:t xml:space="preserve">DODAVATEL MÁ POVINNOST VYPLNIT SPLNĚNÍ POŽADAVKU V TABULCE ANO/NE. </w:t>
      </w:r>
    </w:p>
    <w:p w14:paraId="45D02D85" w14:textId="0CB35B3B" w:rsidR="00E204A5" w:rsidRDefault="00FE0B17" w:rsidP="00FE0B17">
      <w:pPr>
        <w:rPr>
          <w:lang w:eastAsia="en-US"/>
        </w:rPr>
      </w:pPr>
      <w:r w:rsidRPr="00521492">
        <w:rPr>
          <w:lang w:eastAsia="en-US"/>
        </w:rPr>
        <w:t>SPNĚNÍ UVEDENÝCH POŽADAVKŮ POŽADUJE ZADAVATEL V RÁMCI DODÁVKY PŘEDMĚTU PLNĚNÍ.</w:t>
      </w:r>
    </w:p>
    <w:p w14:paraId="57BF982F" w14:textId="77777777" w:rsidR="00FE0B17" w:rsidRDefault="00FE0B17" w:rsidP="00FE0B17"/>
    <w:p w14:paraId="537E6B18" w14:textId="33DF60C5" w:rsidR="00FE0B17" w:rsidRDefault="00FE0B17"/>
    <w:tbl>
      <w:tblPr>
        <w:tblStyle w:val="Mkatabulky"/>
        <w:tblW w:w="9639" w:type="dxa"/>
        <w:jc w:val="center"/>
        <w:tblLook w:val="04A0" w:firstRow="1" w:lastRow="0" w:firstColumn="1" w:lastColumn="0" w:noHBand="0" w:noVBand="1"/>
      </w:tblPr>
      <w:tblGrid>
        <w:gridCol w:w="7225"/>
        <w:gridCol w:w="2414"/>
      </w:tblGrid>
      <w:tr w:rsidR="00FE0B17" w14:paraId="0A488867" w14:textId="77777777" w:rsidTr="00345782">
        <w:trPr>
          <w:tblHeader/>
          <w:jc w:val="center"/>
        </w:trPr>
        <w:tc>
          <w:tcPr>
            <w:tcW w:w="7225" w:type="dxa"/>
            <w:shd w:val="clear" w:color="auto" w:fill="F7CAAC" w:themeFill="accent2" w:themeFillTint="66"/>
            <w:vAlign w:val="center"/>
          </w:tcPr>
          <w:p w14:paraId="5BA2248E" w14:textId="1FCD8A54" w:rsidR="00FE0B17" w:rsidRDefault="00FE0B17" w:rsidP="00345782">
            <w:pPr>
              <w:pStyle w:val="Nadpis6"/>
              <w:suppressAutoHyphens w:val="0"/>
              <w:spacing w:line="276" w:lineRule="auto"/>
              <w:jc w:val="center"/>
            </w:pPr>
            <w:r w:rsidRPr="00FE0B17">
              <w:rPr>
                <w:rFonts w:eastAsia="Times New Roman" w:cs="Times New Roman"/>
                <w:lang w:eastAsia="cs-CZ"/>
              </w:rPr>
              <w:t>Požadavky, které budou součástí dodávky předmětu plnění</w:t>
            </w:r>
          </w:p>
        </w:tc>
        <w:tc>
          <w:tcPr>
            <w:tcW w:w="2414" w:type="dxa"/>
            <w:shd w:val="clear" w:color="auto" w:fill="F7CAAC" w:themeFill="accent2" w:themeFillTint="66"/>
            <w:vAlign w:val="center"/>
          </w:tcPr>
          <w:p w14:paraId="76613559" w14:textId="77777777" w:rsidR="00FE0B17" w:rsidRDefault="00FE0B17" w:rsidP="008070FD">
            <w:pPr>
              <w:jc w:val="center"/>
            </w:pPr>
            <w:r>
              <w:rPr>
                <w:rFonts w:ascii="Calibri" w:hAnsi="Calibri"/>
                <w:b/>
                <w:sz w:val="22"/>
                <w:szCs w:val="22"/>
              </w:rPr>
              <w:t>Splnění požadavku ANO/NE</w:t>
            </w:r>
          </w:p>
        </w:tc>
      </w:tr>
      <w:tr w:rsidR="00206EEE" w14:paraId="65F55A35" w14:textId="77777777" w:rsidTr="002C78D5">
        <w:trPr>
          <w:jc w:val="center"/>
        </w:trPr>
        <w:tc>
          <w:tcPr>
            <w:tcW w:w="7225" w:type="dxa"/>
            <w:shd w:val="clear" w:color="auto" w:fill="auto"/>
            <w:vAlign w:val="center"/>
          </w:tcPr>
          <w:p w14:paraId="1BA58EA5" w14:textId="77777777" w:rsidR="00206EEE" w:rsidRDefault="00206EEE" w:rsidP="00206EEE">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tcPr>
          <w:p w14:paraId="395DFE66" w14:textId="55ED9227" w:rsidR="00206EEE" w:rsidRDefault="00206EEE" w:rsidP="00206EEE">
            <w:pPr>
              <w:jc w:val="center"/>
            </w:pPr>
            <w:r w:rsidRPr="00A5687B">
              <w:rPr>
                <w:rFonts w:asciiTheme="minorHAnsi" w:hAnsiTheme="minorHAnsi" w:cstheme="minorHAnsi"/>
                <w:color w:val="FF0000"/>
                <w:szCs w:val="20"/>
              </w:rPr>
              <w:t>(doplní dodavatel)</w:t>
            </w:r>
          </w:p>
        </w:tc>
      </w:tr>
      <w:tr w:rsidR="00206EEE" w14:paraId="383CC855" w14:textId="77777777" w:rsidTr="002C78D5">
        <w:trPr>
          <w:jc w:val="center"/>
        </w:trPr>
        <w:tc>
          <w:tcPr>
            <w:tcW w:w="7225" w:type="dxa"/>
            <w:shd w:val="clear" w:color="auto" w:fill="auto"/>
            <w:vAlign w:val="center"/>
          </w:tcPr>
          <w:p w14:paraId="10928437" w14:textId="77777777" w:rsidR="00206EEE" w:rsidRDefault="00206EEE" w:rsidP="00206EEE">
            <w:r>
              <w:rPr>
                <w:rFonts w:ascii="Calibri" w:hAnsi="Calibri" w:cs="Calibri"/>
                <w:sz w:val="22"/>
                <w:szCs w:val="22"/>
              </w:rPr>
              <w:t>Dodání návodu k použití v ČJ a prohlášení o shodě v papírové i elektronické verzi.</w:t>
            </w:r>
          </w:p>
        </w:tc>
        <w:tc>
          <w:tcPr>
            <w:tcW w:w="2414" w:type="dxa"/>
            <w:shd w:val="clear" w:color="auto" w:fill="auto"/>
          </w:tcPr>
          <w:p w14:paraId="5FE6E71A" w14:textId="160CC97F" w:rsidR="00206EEE" w:rsidRDefault="00206EEE" w:rsidP="00206EEE">
            <w:pPr>
              <w:jc w:val="center"/>
            </w:pPr>
            <w:r w:rsidRPr="00A5687B">
              <w:rPr>
                <w:rFonts w:asciiTheme="minorHAnsi" w:hAnsiTheme="minorHAnsi" w:cstheme="minorHAnsi"/>
                <w:color w:val="FF0000"/>
                <w:szCs w:val="20"/>
              </w:rPr>
              <w:t>(doplní dodavatel)</w:t>
            </w:r>
          </w:p>
        </w:tc>
      </w:tr>
      <w:tr w:rsidR="00FE0B17" w14:paraId="451A3856" w14:textId="77777777" w:rsidTr="00345782">
        <w:trPr>
          <w:jc w:val="center"/>
        </w:trPr>
        <w:tc>
          <w:tcPr>
            <w:tcW w:w="7225" w:type="dxa"/>
            <w:shd w:val="clear" w:color="auto" w:fill="auto"/>
            <w:vAlign w:val="center"/>
          </w:tcPr>
          <w:p w14:paraId="0EDE3056" w14:textId="77777777" w:rsidR="00FE0B17" w:rsidRDefault="00FE0B17" w:rsidP="008070FD">
            <w:r>
              <w:rPr>
                <w:rFonts w:ascii="Calibri" w:hAnsi="Calibri" w:cs="Calibri"/>
                <w:sz w:val="22"/>
                <w:szCs w:val="22"/>
              </w:rPr>
              <w:t>Provedení zaškolení (instruktáže) obsluhy včetně vyhotovení zápisu.</w:t>
            </w:r>
          </w:p>
        </w:tc>
        <w:tc>
          <w:tcPr>
            <w:tcW w:w="2414" w:type="dxa"/>
            <w:shd w:val="clear" w:color="auto" w:fill="auto"/>
            <w:vAlign w:val="center"/>
          </w:tcPr>
          <w:p w14:paraId="7CF10358" w14:textId="039AD320" w:rsidR="00FE0B17" w:rsidRDefault="00206EEE" w:rsidP="008070FD">
            <w:pPr>
              <w:jc w:val="center"/>
            </w:pPr>
            <w:r w:rsidRPr="0010777A">
              <w:rPr>
                <w:rFonts w:asciiTheme="minorHAnsi" w:hAnsiTheme="minorHAnsi" w:cstheme="minorHAnsi"/>
                <w:color w:val="FF0000"/>
                <w:szCs w:val="20"/>
              </w:rPr>
              <w:t>(doplní dodavatel)</w:t>
            </w:r>
          </w:p>
        </w:tc>
      </w:tr>
      <w:tr w:rsidR="00FE0B17" w14:paraId="51CF6134" w14:textId="77777777" w:rsidTr="00345782">
        <w:trPr>
          <w:jc w:val="center"/>
        </w:trPr>
        <w:tc>
          <w:tcPr>
            <w:tcW w:w="7225" w:type="dxa"/>
            <w:shd w:val="clear" w:color="auto" w:fill="auto"/>
            <w:vAlign w:val="center"/>
          </w:tcPr>
          <w:p w14:paraId="19F00E57" w14:textId="77777777" w:rsidR="00FE0B17" w:rsidRDefault="00FE0B17" w:rsidP="008070FD">
            <w:r>
              <w:rPr>
                <w:rFonts w:ascii="Calibri" w:hAnsi="Calibri" w:cs="Calibri"/>
                <w:sz w:val="22"/>
                <w:szCs w:val="22"/>
              </w:rPr>
              <w:t>Dodání oprávnění školitele (od výrobce) k provádění instruktáže.</w:t>
            </w:r>
          </w:p>
        </w:tc>
        <w:tc>
          <w:tcPr>
            <w:tcW w:w="2414" w:type="dxa"/>
            <w:shd w:val="clear" w:color="auto" w:fill="auto"/>
            <w:vAlign w:val="center"/>
          </w:tcPr>
          <w:p w14:paraId="2962E3F1" w14:textId="5621B8FD" w:rsidR="00FE0B17" w:rsidRDefault="00206EEE" w:rsidP="008070FD">
            <w:pPr>
              <w:jc w:val="center"/>
            </w:pPr>
            <w:r w:rsidRPr="0010777A">
              <w:rPr>
                <w:rFonts w:asciiTheme="minorHAnsi" w:hAnsiTheme="minorHAnsi" w:cstheme="minorHAnsi"/>
                <w:color w:val="FF0000"/>
                <w:szCs w:val="20"/>
              </w:rPr>
              <w:t>(doplní dodavatel)</w:t>
            </w:r>
          </w:p>
        </w:tc>
      </w:tr>
      <w:tr w:rsidR="00206EEE" w14:paraId="656D5FDD" w14:textId="77777777" w:rsidTr="002E7E0E">
        <w:trPr>
          <w:jc w:val="center"/>
        </w:trPr>
        <w:tc>
          <w:tcPr>
            <w:tcW w:w="7225" w:type="dxa"/>
            <w:shd w:val="clear" w:color="auto" w:fill="auto"/>
            <w:vAlign w:val="center"/>
          </w:tcPr>
          <w:p w14:paraId="1BD0DAC4" w14:textId="77777777" w:rsidR="00206EEE" w:rsidRDefault="00206EEE" w:rsidP="00206EEE">
            <w:r>
              <w:rPr>
                <w:rFonts w:ascii="Calibri" w:hAnsi="Calibri" w:cs="Calibri"/>
                <w:sz w:val="22"/>
                <w:szCs w:val="22"/>
              </w:rPr>
              <w:t>Dodání dokumentace prokazující oprávnění k údržbě dodaného zdravotnického prostředku.</w:t>
            </w:r>
          </w:p>
        </w:tc>
        <w:tc>
          <w:tcPr>
            <w:tcW w:w="2414" w:type="dxa"/>
            <w:shd w:val="clear" w:color="auto" w:fill="auto"/>
          </w:tcPr>
          <w:p w14:paraId="366540A2" w14:textId="4623979B" w:rsidR="00206EEE" w:rsidRDefault="00206EEE" w:rsidP="00206EEE">
            <w:pPr>
              <w:jc w:val="center"/>
            </w:pPr>
            <w:r w:rsidRPr="00B55479">
              <w:rPr>
                <w:rFonts w:asciiTheme="minorHAnsi" w:hAnsiTheme="minorHAnsi" w:cstheme="minorHAnsi"/>
                <w:color w:val="FF0000"/>
                <w:szCs w:val="20"/>
              </w:rPr>
              <w:t>(doplní dodavatel)</w:t>
            </w:r>
          </w:p>
        </w:tc>
      </w:tr>
    </w:tbl>
    <w:p w14:paraId="1B90325F" w14:textId="77777777" w:rsidR="00FE0B17" w:rsidRDefault="00FE0B17"/>
    <w:sectPr w:rsidR="00FE0B17" w:rsidSect="00685157">
      <w:headerReference w:type="default" r:id="rId8"/>
      <w:footerReference w:type="default" r:id="rId9"/>
      <w:pgSz w:w="11906" w:h="16838"/>
      <w:pgMar w:top="1418" w:right="1134" w:bottom="851"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038D7BED" w:rsidR="00E204A5" w:rsidRDefault="008A6C6A">
    <w:pPr>
      <w:pStyle w:val="Zhlav"/>
      <w:jc w:val="both"/>
    </w:pPr>
    <w:r>
      <w:rPr>
        <w:noProof/>
      </w:rPr>
      <w:drawing>
        <wp:anchor distT="0" distB="0" distL="0" distR="0" simplePos="0" relativeHeight="5" behindDoc="1" locked="0" layoutInCell="1" allowOverlap="1" wp14:anchorId="6E57B41A" wp14:editId="3F69D6C6">
          <wp:simplePos x="0" y="0"/>
          <wp:positionH relativeFrom="margin">
            <wp:align>right</wp:align>
          </wp:positionH>
          <wp:positionV relativeFrom="paragraph">
            <wp:posOffset>25400</wp:posOffset>
          </wp:positionV>
          <wp:extent cx="1895475" cy="507697"/>
          <wp:effectExtent l="0" t="0" r="0" b="698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895475" cy="50769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42B8D401" wp14:editId="26175A96">
          <wp:simplePos x="0" y="0"/>
          <wp:positionH relativeFrom="margin">
            <wp:posOffset>-238125</wp:posOffset>
          </wp:positionH>
          <wp:positionV relativeFrom="paragraph">
            <wp:posOffset>-95885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1"/>
  </w:num>
  <w:num w:numId="2" w16cid:durableId="1639647262">
    <w:abstractNumId w:val="10"/>
  </w:num>
  <w:num w:numId="3" w16cid:durableId="2120832709">
    <w:abstractNumId w:val="12"/>
  </w:num>
  <w:num w:numId="4" w16cid:durableId="2119443503">
    <w:abstractNumId w:val="0"/>
  </w:num>
  <w:num w:numId="5" w16cid:durableId="13604711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3"/>
  </w:num>
  <w:num w:numId="7" w16cid:durableId="1928730339">
    <w:abstractNumId w:val="9"/>
  </w:num>
  <w:num w:numId="8" w16cid:durableId="1619097672">
    <w:abstractNumId w:val="8"/>
  </w:num>
  <w:num w:numId="9" w16cid:durableId="1527599014">
    <w:abstractNumId w:val="5"/>
  </w:num>
  <w:num w:numId="10" w16cid:durableId="908928185">
    <w:abstractNumId w:val="7"/>
  </w:num>
  <w:num w:numId="11" w16cid:durableId="1640184336">
    <w:abstractNumId w:val="6"/>
  </w:num>
  <w:num w:numId="12" w16cid:durableId="561216745">
    <w:abstractNumId w:val="11"/>
  </w:num>
  <w:num w:numId="13" w16cid:durableId="9576438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5D6E"/>
    <w:rsid w:val="000518E2"/>
    <w:rsid w:val="000661BD"/>
    <w:rsid w:val="0010777A"/>
    <w:rsid w:val="00206EEE"/>
    <w:rsid w:val="00316073"/>
    <w:rsid w:val="00345782"/>
    <w:rsid w:val="00396BD9"/>
    <w:rsid w:val="003B5F92"/>
    <w:rsid w:val="00423DD3"/>
    <w:rsid w:val="0056587D"/>
    <w:rsid w:val="00665BAC"/>
    <w:rsid w:val="0067782F"/>
    <w:rsid w:val="00684C90"/>
    <w:rsid w:val="00685157"/>
    <w:rsid w:val="006937A8"/>
    <w:rsid w:val="00702EA9"/>
    <w:rsid w:val="00894DD4"/>
    <w:rsid w:val="008A6C6A"/>
    <w:rsid w:val="00940CC3"/>
    <w:rsid w:val="00940F64"/>
    <w:rsid w:val="00A339C9"/>
    <w:rsid w:val="00A67946"/>
    <w:rsid w:val="00A844D8"/>
    <w:rsid w:val="00AF4029"/>
    <w:rsid w:val="00B94A1B"/>
    <w:rsid w:val="00D43FA2"/>
    <w:rsid w:val="00D6618C"/>
    <w:rsid w:val="00D972EA"/>
    <w:rsid w:val="00DC048D"/>
    <w:rsid w:val="00E204A5"/>
    <w:rsid w:val="00EF4A8A"/>
    <w:rsid w:val="00F26341"/>
    <w:rsid w:val="00F37A0B"/>
    <w:rsid w:val="00FD32BC"/>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518E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2</Pages>
  <Words>465</Words>
  <Characters>2747</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72</cp:revision>
  <dcterms:created xsi:type="dcterms:W3CDTF">2021-02-25T06:14:00Z</dcterms:created>
  <dcterms:modified xsi:type="dcterms:W3CDTF">2023-06-26T10:53:00Z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